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B7" w:rsidRPr="006B5583" w:rsidRDefault="00C52CC2" w:rsidP="00E23CB7">
      <w:pPr>
        <w:rPr>
          <w:b/>
          <w:bCs/>
          <w:color w:val="C0000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en-AU"/>
        </w:rPr>
        <w:drawing>
          <wp:inline distT="0" distB="0" distL="0" distR="0">
            <wp:extent cx="1097280" cy="1097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88" cy="109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E0D">
        <w:rPr>
          <w:rStyle w:val="Heading1Char"/>
        </w:rPr>
        <w:tab/>
      </w:r>
      <w:r w:rsidR="00C93E0D" w:rsidRPr="006B5583">
        <w:rPr>
          <w:rStyle w:val="TitleChar"/>
          <w:color w:val="C00000"/>
        </w:rPr>
        <w:t>Position Description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ROLE</w:t>
      </w:r>
      <w:r w:rsidRPr="00C52CC2">
        <w:rPr>
          <w:sz w:val="24"/>
        </w:rPr>
        <w:tab/>
      </w:r>
      <w:r w:rsidRPr="00C52CC2">
        <w:rPr>
          <w:sz w:val="24"/>
        </w:rPr>
        <w:tab/>
      </w:r>
      <w:r w:rsidRPr="00C52CC2">
        <w:rPr>
          <w:sz w:val="24"/>
        </w:rPr>
        <w:tab/>
      </w:r>
      <w:r w:rsidRPr="00C52CC2">
        <w:rPr>
          <w:sz w:val="24"/>
        </w:rPr>
        <w:tab/>
      </w:r>
      <w:r w:rsidR="00C93E0D" w:rsidRPr="00C52CC2">
        <w:rPr>
          <w:sz w:val="24"/>
        </w:rPr>
        <w:t>Male Outr</w:t>
      </w:r>
      <w:r w:rsidR="00F02927" w:rsidRPr="00C52CC2">
        <w:rPr>
          <w:sz w:val="24"/>
        </w:rPr>
        <w:t>each</w:t>
      </w:r>
      <w:r w:rsidR="00C93E0D" w:rsidRPr="00C52CC2">
        <w:rPr>
          <w:sz w:val="24"/>
        </w:rPr>
        <w:t xml:space="preserve"> Case</w:t>
      </w:r>
      <w:r w:rsidR="00DB28B4">
        <w:rPr>
          <w:sz w:val="24"/>
        </w:rPr>
        <w:t>w</w:t>
      </w:r>
      <w:r w:rsidR="00F02927" w:rsidRPr="00C52CC2">
        <w:rPr>
          <w:sz w:val="24"/>
        </w:rPr>
        <w:t>orker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SECTION</w:t>
      </w:r>
      <w:r w:rsidRPr="00C52CC2">
        <w:rPr>
          <w:sz w:val="24"/>
        </w:rPr>
        <w:tab/>
      </w:r>
      <w:r w:rsidRPr="00C52CC2">
        <w:rPr>
          <w:sz w:val="24"/>
        </w:rPr>
        <w:tab/>
        <w:t xml:space="preserve"> </w:t>
      </w:r>
      <w:r w:rsidRPr="00C52CC2">
        <w:rPr>
          <w:sz w:val="24"/>
        </w:rPr>
        <w:tab/>
      </w:r>
      <w:r w:rsidR="00F02927" w:rsidRPr="00C52CC2">
        <w:rPr>
          <w:sz w:val="24"/>
        </w:rPr>
        <w:t>Eurobodalla Domestic and Family Violence Service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RESPONSIBLE TO</w:t>
      </w:r>
      <w:r w:rsidRPr="00C52CC2">
        <w:rPr>
          <w:sz w:val="24"/>
        </w:rPr>
        <w:tab/>
        <w:t xml:space="preserve"> </w:t>
      </w:r>
      <w:r w:rsidRPr="00C52CC2">
        <w:rPr>
          <w:sz w:val="24"/>
        </w:rPr>
        <w:tab/>
      </w:r>
      <w:r w:rsidR="00DB28B4">
        <w:rPr>
          <w:sz w:val="24"/>
        </w:rPr>
        <w:t xml:space="preserve">Regional </w:t>
      </w:r>
      <w:r w:rsidRPr="00C52CC2">
        <w:rPr>
          <w:sz w:val="24"/>
        </w:rPr>
        <w:t>Manager and Program Manager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STATUS</w:t>
      </w:r>
      <w:r w:rsidRPr="00C52CC2">
        <w:rPr>
          <w:sz w:val="24"/>
        </w:rPr>
        <w:tab/>
      </w:r>
      <w:r w:rsidRPr="00C52CC2">
        <w:rPr>
          <w:sz w:val="24"/>
        </w:rPr>
        <w:tab/>
      </w:r>
      <w:r w:rsidRPr="00C52CC2">
        <w:rPr>
          <w:sz w:val="24"/>
        </w:rPr>
        <w:tab/>
      </w:r>
      <w:r w:rsidR="00F02927" w:rsidRPr="00C52CC2">
        <w:rPr>
          <w:sz w:val="24"/>
        </w:rPr>
        <w:t>Part time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 xml:space="preserve">LOCATION </w:t>
      </w:r>
      <w:r w:rsidRPr="00C52CC2">
        <w:rPr>
          <w:b/>
          <w:bCs/>
          <w:sz w:val="24"/>
        </w:rPr>
        <w:tab/>
      </w:r>
      <w:r w:rsidRPr="00C52CC2">
        <w:rPr>
          <w:b/>
          <w:bCs/>
          <w:sz w:val="24"/>
        </w:rPr>
        <w:tab/>
      </w:r>
      <w:r w:rsidRPr="00C52CC2">
        <w:rPr>
          <w:b/>
          <w:bCs/>
          <w:sz w:val="24"/>
        </w:rPr>
        <w:tab/>
      </w:r>
      <w:r w:rsidRPr="00C52CC2">
        <w:rPr>
          <w:sz w:val="24"/>
        </w:rPr>
        <w:t>Moruya, NSW</w:t>
      </w:r>
    </w:p>
    <w:p w:rsidR="00E23CB7" w:rsidRPr="00C52CC2" w:rsidRDefault="00E23CB7" w:rsidP="00E23CB7">
      <w:pPr>
        <w:rPr>
          <w:bCs/>
          <w:sz w:val="24"/>
        </w:rPr>
      </w:pPr>
      <w:r w:rsidRPr="00DB28B4">
        <w:rPr>
          <w:b/>
          <w:bCs/>
          <w:sz w:val="24"/>
        </w:rPr>
        <w:t>H</w:t>
      </w:r>
      <w:r w:rsidRPr="00C52CC2">
        <w:rPr>
          <w:b/>
          <w:bCs/>
          <w:sz w:val="24"/>
        </w:rPr>
        <w:t>OURS</w:t>
      </w:r>
      <w:r w:rsidRPr="00C52CC2">
        <w:rPr>
          <w:b/>
          <w:bCs/>
          <w:sz w:val="24"/>
        </w:rPr>
        <w:tab/>
      </w:r>
      <w:r w:rsidRPr="00C52CC2">
        <w:rPr>
          <w:b/>
          <w:bCs/>
          <w:sz w:val="24"/>
        </w:rPr>
        <w:tab/>
      </w:r>
      <w:r w:rsidRPr="00C52CC2">
        <w:rPr>
          <w:b/>
          <w:bCs/>
          <w:sz w:val="24"/>
        </w:rPr>
        <w:tab/>
      </w:r>
      <w:r w:rsidRPr="00C52CC2">
        <w:rPr>
          <w:b/>
          <w:bCs/>
          <w:sz w:val="24"/>
        </w:rPr>
        <w:tab/>
      </w:r>
      <w:r w:rsidR="00F02927" w:rsidRPr="00C52CC2">
        <w:rPr>
          <w:bCs/>
          <w:sz w:val="24"/>
        </w:rPr>
        <w:t>21hours</w:t>
      </w:r>
    </w:p>
    <w:p w:rsidR="006B5583" w:rsidRPr="00C52CC2" w:rsidRDefault="006B5583" w:rsidP="00E23CB7">
      <w:pPr>
        <w:rPr>
          <w:sz w:val="24"/>
        </w:rPr>
      </w:pPr>
      <w:r w:rsidRPr="00DB28B4">
        <w:rPr>
          <w:b/>
          <w:bCs/>
          <w:sz w:val="24"/>
        </w:rPr>
        <w:t>PAY</w:t>
      </w:r>
      <w:r w:rsidRPr="00C52CC2">
        <w:rPr>
          <w:bCs/>
          <w:sz w:val="24"/>
        </w:rPr>
        <w:tab/>
      </w:r>
      <w:r w:rsidRPr="00C52CC2">
        <w:rPr>
          <w:bCs/>
          <w:sz w:val="24"/>
        </w:rPr>
        <w:tab/>
      </w:r>
      <w:r w:rsidRPr="00C52CC2">
        <w:rPr>
          <w:bCs/>
          <w:sz w:val="24"/>
        </w:rPr>
        <w:tab/>
      </w:r>
      <w:r w:rsidRPr="00C52CC2">
        <w:rPr>
          <w:bCs/>
          <w:sz w:val="24"/>
        </w:rPr>
        <w:tab/>
      </w:r>
      <w:r w:rsidR="00A67C73" w:rsidRPr="00C52CC2">
        <w:rPr>
          <w:bCs/>
          <w:sz w:val="24"/>
        </w:rPr>
        <w:t>Level 4.1 $</w:t>
      </w:r>
      <w:r w:rsidR="00DB28B4">
        <w:rPr>
          <w:bCs/>
          <w:sz w:val="24"/>
        </w:rPr>
        <w:t>31.05</w:t>
      </w:r>
      <w:r w:rsidR="00A67C73" w:rsidRPr="00C52CC2">
        <w:rPr>
          <w:bCs/>
          <w:sz w:val="24"/>
        </w:rPr>
        <w:t xml:space="preserve"> </w:t>
      </w:r>
      <w:r w:rsidR="00695B4C" w:rsidRPr="00C52CC2">
        <w:rPr>
          <w:bCs/>
          <w:sz w:val="24"/>
        </w:rPr>
        <w:t>(</w:t>
      </w:r>
      <w:r w:rsidR="00DB28B4">
        <w:rPr>
          <w:bCs/>
          <w:sz w:val="24"/>
        </w:rPr>
        <w:t>p</w:t>
      </w:r>
      <w:r w:rsidR="00695B4C" w:rsidRPr="00C52CC2">
        <w:rPr>
          <w:bCs/>
          <w:sz w:val="24"/>
        </w:rPr>
        <w:t xml:space="preserve">er </w:t>
      </w:r>
      <w:r w:rsidR="00DB28B4">
        <w:rPr>
          <w:bCs/>
          <w:sz w:val="24"/>
        </w:rPr>
        <w:t>h</w:t>
      </w:r>
      <w:r w:rsidR="00A67C73" w:rsidRPr="00C52CC2">
        <w:rPr>
          <w:bCs/>
          <w:sz w:val="24"/>
        </w:rPr>
        <w:t>our</w:t>
      </w:r>
      <w:r w:rsidR="00695B4C" w:rsidRPr="00C52CC2">
        <w:rPr>
          <w:bCs/>
          <w:sz w:val="24"/>
        </w:rPr>
        <w:t>)</w:t>
      </w:r>
    </w:p>
    <w:p w:rsidR="00E23CB7" w:rsidRPr="00C52CC2" w:rsidRDefault="00E23CB7" w:rsidP="00DB28B4">
      <w:pPr>
        <w:spacing w:after="0" w:line="240" w:lineRule="auto"/>
        <w:ind w:left="2880" w:hanging="2880"/>
        <w:rPr>
          <w:sz w:val="24"/>
        </w:rPr>
      </w:pPr>
      <w:r w:rsidRPr="00C52CC2">
        <w:rPr>
          <w:b/>
          <w:bCs/>
          <w:sz w:val="24"/>
        </w:rPr>
        <w:t>TERMS &amp; CONDITIONS</w:t>
      </w:r>
      <w:r w:rsidRPr="00C52CC2">
        <w:rPr>
          <w:b/>
          <w:bCs/>
          <w:sz w:val="24"/>
        </w:rPr>
        <w:tab/>
      </w:r>
      <w:r w:rsidRPr="00C52CC2">
        <w:rPr>
          <w:sz w:val="24"/>
        </w:rPr>
        <w:t xml:space="preserve">Employment conditions as per Social, Community, Home Care and Disability Services Industry Award 2010. </w:t>
      </w:r>
    </w:p>
    <w:p w:rsidR="00E23CB7" w:rsidRPr="00506EC7" w:rsidRDefault="004870E9" w:rsidP="00506EC7">
      <w:pPr>
        <w:spacing w:after="0" w:line="240" w:lineRule="auto"/>
        <w:ind w:left="2880"/>
        <w:rPr>
          <w:sz w:val="24"/>
        </w:rPr>
      </w:pPr>
      <w:hyperlink r:id="rId7" w:history="1">
        <w:r w:rsidR="00DB28B4" w:rsidRPr="00506EC7">
          <w:rPr>
            <w:sz w:val="24"/>
          </w:rPr>
          <w:t>http://www.fwa.gov.au/documents/modern_awards/award/</w:t>
        </w:r>
      </w:hyperlink>
      <w:r w:rsidR="00E23CB7" w:rsidRPr="00506EC7">
        <w:rPr>
          <w:sz w:val="24"/>
        </w:rPr>
        <w:t>ma000100/default.htm</w:t>
      </w:r>
    </w:p>
    <w:p w:rsidR="00F02927" w:rsidRPr="00C52CC2" w:rsidRDefault="00F02927" w:rsidP="00E23CB7">
      <w:pPr>
        <w:rPr>
          <w:b/>
          <w:bCs/>
          <w:sz w:val="24"/>
        </w:rPr>
      </w:pP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 xml:space="preserve">ABOUT </w:t>
      </w:r>
      <w:r w:rsidR="006453A2" w:rsidRPr="00C52CC2">
        <w:rPr>
          <w:b/>
          <w:bCs/>
          <w:sz w:val="24"/>
        </w:rPr>
        <w:t>SEWACS</w:t>
      </w:r>
    </w:p>
    <w:p w:rsidR="00E23CB7" w:rsidRPr="00C52CC2" w:rsidRDefault="006453A2" w:rsidP="00E23CB7">
      <w:pPr>
        <w:rPr>
          <w:sz w:val="24"/>
        </w:rPr>
      </w:pPr>
      <w:r w:rsidRPr="00C52CC2">
        <w:rPr>
          <w:sz w:val="24"/>
        </w:rPr>
        <w:t xml:space="preserve">SEWACS </w:t>
      </w:r>
      <w:r w:rsidR="00E23CB7" w:rsidRPr="00C52CC2">
        <w:rPr>
          <w:sz w:val="24"/>
        </w:rPr>
        <w:t xml:space="preserve">is a community based organisation providing holistic homelessness, domestic violence, and youth support services across Bega Valley and Eurobodalla Shires. </w:t>
      </w:r>
    </w:p>
    <w:p w:rsidR="00E23CB7" w:rsidRPr="00C52CC2" w:rsidRDefault="00E23CB7" w:rsidP="00E23CB7">
      <w:pPr>
        <w:rPr>
          <w:sz w:val="24"/>
        </w:rPr>
      </w:pPr>
      <w:r w:rsidRPr="00C52CC2">
        <w:rPr>
          <w:sz w:val="24"/>
        </w:rPr>
        <w:t>SEWACS is working toward ending homelessness and the elimination of domestic and family violence in a community where all people are treated with respect and live in a safe and secure environment.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THE POSITION</w:t>
      </w:r>
    </w:p>
    <w:p w:rsidR="00E23CB7" w:rsidRPr="00C52CC2" w:rsidRDefault="00E23CB7" w:rsidP="00E23CB7">
      <w:pPr>
        <w:rPr>
          <w:sz w:val="24"/>
        </w:rPr>
      </w:pPr>
      <w:r w:rsidRPr="00C52CC2">
        <w:rPr>
          <w:sz w:val="24"/>
        </w:rPr>
        <w:t>The</w:t>
      </w:r>
      <w:r w:rsidR="0064133D" w:rsidRPr="00C52CC2">
        <w:rPr>
          <w:sz w:val="24"/>
        </w:rPr>
        <w:t xml:space="preserve"> Male Outreach</w:t>
      </w:r>
      <w:r w:rsidRPr="00C52CC2">
        <w:rPr>
          <w:sz w:val="24"/>
        </w:rPr>
        <w:t xml:space="preserve"> Case Worker position will work with the Pr</w:t>
      </w:r>
      <w:r w:rsidR="00DB28B4">
        <w:rPr>
          <w:sz w:val="24"/>
        </w:rPr>
        <w:t>ogram Manager, other staff and m</w:t>
      </w:r>
      <w:r w:rsidR="0064133D" w:rsidRPr="00C52CC2">
        <w:rPr>
          <w:sz w:val="24"/>
        </w:rPr>
        <w:t>anagement to provide case management and wrap around services</w:t>
      </w:r>
      <w:r w:rsidRPr="00C52CC2">
        <w:rPr>
          <w:sz w:val="24"/>
        </w:rPr>
        <w:t xml:space="preserve"> </w:t>
      </w:r>
      <w:r w:rsidR="0064133D" w:rsidRPr="00C52CC2">
        <w:rPr>
          <w:sz w:val="24"/>
        </w:rPr>
        <w:t xml:space="preserve">for men with and without children </w:t>
      </w:r>
      <w:r w:rsidRPr="00C52CC2">
        <w:rPr>
          <w:sz w:val="24"/>
        </w:rPr>
        <w:t>who are homeless or at risk of homelessness because of family and domestic violence.</w:t>
      </w:r>
    </w:p>
    <w:p w:rsidR="00E23CB7" w:rsidRPr="00C52CC2" w:rsidRDefault="00E23CB7" w:rsidP="00E23CB7">
      <w:pPr>
        <w:rPr>
          <w:sz w:val="24"/>
        </w:rPr>
      </w:pPr>
      <w:r w:rsidRPr="00C52CC2">
        <w:rPr>
          <w:sz w:val="24"/>
        </w:rPr>
        <w:t>The worker will assist individuals and families to build a strong and sustainable future through active and integrated case management, coordination of services, community linkages, support, advocacy and referral, and</w:t>
      </w:r>
      <w:r w:rsidR="0064133D" w:rsidRPr="00C52CC2">
        <w:rPr>
          <w:sz w:val="24"/>
        </w:rPr>
        <w:t xml:space="preserve"> </w:t>
      </w:r>
      <w:r w:rsidRPr="00C52CC2">
        <w:rPr>
          <w:sz w:val="24"/>
        </w:rPr>
        <w:t xml:space="preserve"> </w:t>
      </w:r>
      <w:r w:rsidR="0064133D" w:rsidRPr="00C52CC2">
        <w:rPr>
          <w:sz w:val="24"/>
        </w:rPr>
        <w:t xml:space="preserve"> practical </w:t>
      </w:r>
      <w:r w:rsidRPr="00C52CC2">
        <w:rPr>
          <w:sz w:val="24"/>
        </w:rPr>
        <w:t>assistance to access to housing.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OPPORTUNITIES OF THE POSITION</w:t>
      </w:r>
    </w:p>
    <w:p w:rsidR="00E23CB7" w:rsidRPr="00C52CC2" w:rsidRDefault="00E23CB7" w:rsidP="00E23CB7">
      <w:pPr>
        <w:rPr>
          <w:sz w:val="24"/>
        </w:rPr>
      </w:pPr>
      <w:r w:rsidRPr="00C52CC2">
        <w:rPr>
          <w:sz w:val="24"/>
        </w:rPr>
        <w:t>To be part of a dynamic community organisation that has made and continues to make positive changes for adults and children at risk o</w:t>
      </w:r>
      <w:r w:rsidR="00852295" w:rsidRPr="00C52CC2">
        <w:rPr>
          <w:sz w:val="24"/>
        </w:rPr>
        <w:t xml:space="preserve">f homelessness and affected by </w:t>
      </w:r>
      <w:r w:rsidRPr="00C52CC2">
        <w:rPr>
          <w:sz w:val="24"/>
        </w:rPr>
        <w:t>domestic and family violence. Training opportunities exist for successful applicants.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lastRenderedPageBreak/>
        <w:t>RESPONSIBLE TO</w:t>
      </w:r>
    </w:p>
    <w:p w:rsidR="00E23CB7" w:rsidRPr="00C52CC2" w:rsidRDefault="0064133D" w:rsidP="00E23CB7">
      <w:pPr>
        <w:rPr>
          <w:sz w:val="24"/>
        </w:rPr>
      </w:pPr>
      <w:r w:rsidRPr="00C52CC2">
        <w:rPr>
          <w:sz w:val="24"/>
        </w:rPr>
        <w:t>The male Outreach</w:t>
      </w:r>
      <w:r w:rsidR="00E23CB7" w:rsidRPr="00C52CC2">
        <w:rPr>
          <w:sz w:val="24"/>
        </w:rPr>
        <w:t xml:space="preserve"> Case</w:t>
      </w:r>
      <w:r w:rsidR="00DB28B4">
        <w:rPr>
          <w:sz w:val="24"/>
        </w:rPr>
        <w:t>w</w:t>
      </w:r>
      <w:r w:rsidR="00E23CB7" w:rsidRPr="00C52CC2">
        <w:rPr>
          <w:sz w:val="24"/>
        </w:rPr>
        <w:t xml:space="preserve">orker will be responsible to the Program Manager and </w:t>
      </w:r>
      <w:r w:rsidR="00DB28B4">
        <w:rPr>
          <w:sz w:val="24"/>
        </w:rPr>
        <w:t>Regional</w:t>
      </w:r>
      <w:r w:rsidR="00E23CB7" w:rsidRPr="00C52CC2">
        <w:rPr>
          <w:sz w:val="24"/>
        </w:rPr>
        <w:t xml:space="preserve"> Manager.</w:t>
      </w: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DUTIES</w:t>
      </w:r>
    </w:p>
    <w:p w:rsidR="000E0AF1" w:rsidRPr="00506EC7" w:rsidRDefault="00C93E0D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Assisting clients</w:t>
      </w:r>
      <w:r w:rsidR="00852295" w:rsidRPr="00506EC7">
        <w:rPr>
          <w:rFonts w:ascii="Calibri" w:hAnsi="Calibri" w:cs="Arial"/>
          <w:color w:val="000000"/>
        </w:rPr>
        <w:t xml:space="preserve"> who have complex support needs with practical support to secure </w:t>
      </w:r>
      <w:r w:rsidR="002B5CA5" w:rsidRPr="00506EC7">
        <w:rPr>
          <w:rFonts w:ascii="Calibri" w:hAnsi="Calibri" w:cs="Arial"/>
          <w:color w:val="000000"/>
        </w:rPr>
        <w:t>safe housing</w:t>
      </w:r>
      <w:r w:rsidR="00852295" w:rsidRPr="00506EC7">
        <w:rPr>
          <w:rFonts w:ascii="Calibri" w:hAnsi="Calibri" w:cs="Arial"/>
          <w:color w:val="000000"/>
        </w:rPr>
        <w:t>.</w:t>
      </w:r>
      <w:r w:rsidR="002B5CA5" w:rsidRPr="00506EC7">
        <w:rPr>
          <w:rFonts w:ascii="Calibri" w:hAnsi="Calibri" w:cs="Arial"/>
          <w:color w:val="000000"/>
        </w:rPr>
        <w:t xml:space="preserve"> </w:t>
      </w:r>
      <w:r w:rsidR="00F02927" w:rsidRPr="00506EC7">
        <w:rPr>
          <w:rFonts w:ascii="Calibri" w:hAnsi="Calibri" w:cs="Arial"/>
          <w:color w:val="000000"/>
        </w:rPr>
        <w:t xml:space="preserve"> This includes completing paperwork for/with the client.</w:t>
      </w:r>
    </w:p>
    <w:p w:rsidR="00326690" w:rsidRPr="00506EC7" w:rsidRDefault="00326690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To work in a busy crisis accommodation service and prioritise the workload.</w:t>
      </w:r>
    </w:p>
    <w:p w:rsidR="00326690" w:rsidRPr="00506EC7" w:rsidRDefault="00326690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To manage a case load of at least 60 clients per year.</w:t>
      </w:r>
    </w:p>
    <w:p w:rsidR="00326690" w:rsidRPr="00506EC7" w:rsidRDefault="00326690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To work with disengaged men who have experienced trauma.</w:t>
      </w:r>
    </w:p>
    <w:p w:rsidR="00852295" w:rsidRPr="00506EC7" w:rsidRDefault="000E0AF1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P</w:t>
      </w:r>
      <w:r w:rsidR="00E23CB7" w:rsidRPr="00506EC7">
        <w:rPr>
          <w:rFonts w:ascii="Calibri" w:hAnsi="Calibri" w:cs="Arial"/>
          <w:color w:val="000000"/>
        </w:rPr>
        <w:t>rovide comprehensive case management support to clients</w:t>
      </w:r>
      <w:r w:rsidR="00C93E0D" w:rsidRPr="00506EC7">
        <w:rPr>
          <w:rFonts w:ascii="Calibri" w:hAnsi="Calibri" w:cs="Arial"/>
          <w:color w:val="000000"/>
        </w:rPr>
        <w:t xml:space="preserve"> including crisis intervention and longer term wrap around services to stabilize clients.</w:t>
      </w:r>
    </w:p>
    <w:p w:rsidR="00F02927" w:rsidRPr="00506EC7" w:rsidRDefault="002C41BE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Pro</w:t>
      </w:r>
      <w:r w:rsidR="00F02927" w:rsidRPr="00506EC7">
        <w:rPr>
          <w:rFonts w:ascii="Calibri" w:hAnsi="Calibri" w:cs="Arial"/>
          <w:color w:val="000000"/>
        </w:rPr>
        <w:t>v</w:t>
      </w:r>
      <w:r w:rsidRPr="00506EC7">
        <w:rPr>
          <w:rFonts w:ascii="Calibri" w:hAnsi="Calibri" w:cs="Arial"/>
          <w:color w:val="000000"/>
        </w:rPr>
        <w:t>i</w:t>
      </w:r>
      <w:r w:rsidR="00F02927" w:rsidRPr="00506EC7">
        <w:rPr>
          <w:rFonts w:ascii="Calibri" w:hAnsi="Calibri" w:cs="Arial"/>
          <w:color w:val="000000"/>
        </w:rPr>
        <w:t>de ongoing practical and emotional sup</w:t>
      </w:r>
      <w:r w:rsidRPr="00506EC7">
        <w:rPr>
          <w:rFonts w:ascii="Calibri" w:hAnsi="Calibri" w:cs="Arial"/>
          <w:color w:val="000000"/>
        </w:rPr>
        <w:t>port for clients, this includes providing advocacy for</w:t>
      </w:r>
      <w:r w:rsidR="00C93E0D" w:rsidRPr="00506EC7">
        <w:rPr>
          <w:rFonts w:ascii="Calibri" w:hAnsi="Calibri" w:cs="Arial"/>
          <w:color w:val="000000"/>
        </w:rPr>
        <w:t xml:space="preserve"> </w:t>
      </w:r>
      <w:r w:rsidRPr="00506EC7">
        <w:rPr>
          <w:rFonts w:ascii="Calibri" w:hAnsi="Calibri" w:cs="Arial"/>
          <w:color w:val="000000"/>
        </w:rPr>
        <w:t>clients as required.</w:t>
      </w:r>
    </w:p>
    <w:p w:rsidR="00E23CB7" w:rsidRPr="00506EC7" w:rsidRDefault="00852295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P</w:t>
      </w:r>
      <w:r w:rsidR="00E23CB7" w:rsidRPr="00506EC7">
        <w:rPr>
          <w:rFonts w:ascii="Calibri" w:hAnsi="Calibri" w:cs="Arial"/>
          <w:color w:val="000000"/>
        </w:rPr>
        <w:t>repar</w:t>
      </w:r>
      <w:r w:rsidRPr="00506EC7">
        <w:rPr>
          <w:rFonts w:ascii="Calibri" w:hAnsi="Calibri" w:cs="Arial"/>
          <w:color w:val="000000"/>
        </w:rPr>
        <w:t>e, document and</w:t>
      </w:r>
      <w:r w:rsidR="00E23CB7" w:rsidRPr="00506EC7">
        <w:rPr>
          <w:rFonts w:ascii="Calibri" w:hAnsi="Calibri" w:cs="Arial"/>
          <w:color w:val="000000"/>
        </w:rPr>
        <w:t xml:space="preserve"> implementation case plans</w:t>
      </w:r>
      <w:r w:rsidRPr="00506EC7">
        <w:rPr>
          <w:rFonts w:ascii="Calibri" w:hAnsi="Calibri" w:cs="Arial"/>
          <w:color w:val="000000"/>
        </w:rPr>
        <w:t xml:space="preserve"> for</w:t>
      </w:r>
      <w:r w:rsidR="00F02927" w:rsidRPr="00506EC7">
        <w:rPr>
          <w:rFonts w:ascii="Calibri" w:hAnsi="Calibri" w:cs="Arial"/>
          <w:color w:val="000000"/>
        </w:rPr>
        <w:t xml:space="preserve"> every</w:t>
      </w:r>
      <w:r w:rsidRPr="00506EC7">
        <w:rPr>
          <w:rFonts w:ascii="Calibri" w:hAnsi="Calibri" w:cs="Arial"/>
          <w:color w:val="000000"/>
        </w:rPr>
        <w:t xml:space="preserve"> clients</w:t>
      </w:r>
      <w:r w:rsidR="00E23CB7" w:rsidRPr="00506EC7">
        <w:rPr>
          <w:rFonts w:ascii="Calibri" w:hAnsi="Calibri" w:cs="Arial"/>
          <w:color w:val="000000"/>
        </w:rPr>
        <w:t xml:space="preserve"> and </w:t>
      </w:r>
      <w:r w:rsidRPr="00506EC7">
        <w:rPr>
          <w:rFonts w:ascii="Calibri" w:hAnsi="Calibri" w:cs="Arial"/>
          <w:color w:val="000000"/>
        </w:rPr>
        <w:t xml:space="preserve">the </w:t>
      </w:r>
      <w:r w:rsidR="00E23CB7" w:rsidRPr="00506EC7">
        <w:rPr>
          <w:rFonts w:ascii="Calibri" w:hAnsi="Calibri" w:cs="Arial"/>
          <w:color w:val="000000"/>
        </w:rPr>
        <w:t>coordination of</w:t>
      </w:r>
      <w:r w:rsidRPr="00506EC7">
        <w:rPr>
          <w:rFonts w:ascii="Calibri" w:hAnsi="Calibri" w:cs="Arial"/>
          <w:color w:val="000000"/>
        </w:rPr>
        <w:t xml:space="preserve"> other </w:t>
      </w:r>
      <w:r w:rsidR="00E23CB7" w:rsidRPr="00506EC7">
        <w:rPr>
          <w:rFonts w:ascii="Calibri" w:hAnsi="Calibri" w:cs="Arial"/>
          <w:color w:val="000000"/>
        </w:rPr>
        <w:t>services</w:t>
      </w:r>
      <w:r w:rsidRPr="00506EC7">
        <w:rPr>
          <w:rFonts w:ascii="Calibri" w:hAnsi="Calibri" w:cs="Arial"/>
          <w:color w:val="000000"/>
        </w:rPr>
        <w:t xml:space="preserve"> to support the client.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Provide an information and referral service to non-government and statutory organisations, community organisations and individuals when requested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Maintain the CIMS database and ensure accurate up to date and concise information is recorded for all clients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Assess the appropriateness of referrals, both to and from the service. If necessary consult with other staff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Organise and facilitate support groups</w:t>
      </w:r>
    </w:p>
    <w:p w:rsidR="002C41BE" w:rsidRPr="00506EC7" w:rsidRDefault="00C93E0D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Attend and present at n</w:t>
      </w:r>
      <w:r w:rsidR="002C41BE" w:rsidRPr="00506EC7">
        <w:rPr>
          <w:rFonts w:ascii="Calibri" w:hAnsi="Calibri" w:cs="Arial"/>
          <w:color w:val="000000"/>
        </w:rPr>
        <w:t>etwork meetings.</w:t>
      </w:r>
    </w:p>
    <w:p w:rsidR="002C41BE" w:rsidRPr="00506EC7" w:rsidRDefault="002C41BE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Transport adults and children in service vehicles to relevant agencies where appropriate</w:t>
      </w:r>
    </w:p>
    <w:p w:rsidR="00DB28B4" w:rsidRDefault="00DB28B4" w:rsidP="00E23CB7">
      <w:pPr>
        <w:rPr>
          <w:b/>
          <w:bCs/>
          <w:sz w:val="24"/>
        </w:rPr>
      </w:pP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RESPONSIBILITIES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Be actively informed of all SEWACS policy and procedures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Maintain strict confidentiality at all times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Understand and implement the principles of working as a member of a team</w:t>
      </w:r>
    </w:p>
    <w:p w:rsidR="00C93E0D" w:rsidRPr="00506EC7" w:rsidRDefault="00C93E0D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Aim at all times to keep women and children safe from domestic and family violence.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Attend and actively participate in work related conferences, meetings and training courses as required, some of which may be outside the local area and require overnight stays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Carry out work in accordance with the current policies and procedures of SEWACS, guidelines of the association, common law and funding agreement guidelines.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Be aware of and adhere to relevant legislation and mandatory obligations pertaining to adults and children. In particular, Child Protection legislation, Interagency Guidelines and legal responsibilities for reporting children at risk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C52CC2">
        <w:t xml:space="preserve">Ensure that the service is provided with particular sensitivity to the individual and </w:t>
      </w:r>
      <w:r w:rsidRPr="00506EC7">
        <w:rPr>
          <w:rFonts w:ascii="Calibri" w:hAnsi="Calibri" w:cs="Arial"/>
          <w:color w:val="000000"/>
        </w:rPr>
        <w:t>cultural needs of all clients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Develop and maintain networks with relevant community and departmental agencies and individuals.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Undertake tasks as directed by the Program Manager and</w:t>
      </w:r>
      <w:r w:rsidR="00506EC7" w:rsidRPr="00506EC7">
        <w:rPr>
          <w:rFonts w:ascii="Calibri" w:hAnsi="Calibri" w:cs="Arial"/>
          <w:color w:val="000000"/>
        </w:rPr>
        <w:t xml:space="preserve"> Regional</w:t>
      </w:r>
      <w:r w:rsidRPr="00506EC7">
        <w:rPr>
          <w:rFonts w:ascii="Calibri" w:hAnsi="Calibri" w:cs="Arial"/>
          <w:color w:val="000000"/>
        </w:rPr>
        <w:t xml:space="preserve"> Manager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lastRenderedPageBreak/>
        <w:t>Participate in community development projects and structural advocacy activities as required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Have a commitment to empowering women and children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Recognise and monitor job stress and personal needs as a worker and take active responsibility for your own wellbeing in the work place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 xml:space="preserve">Actively represent the service and lobby for change on issues affecting </w:t>
      </w:r>
      <w:r w:rsidR="00506EC7" w:rsidRPr="00506EC7">
        <w:rPr>
          <w:rFonts w:ascii="Calibri" w:hAnsi="Calibri" w:cs="Arial"/>
          <w:color w:val="000000"/>
        </w:rPr>
        <w:t>homelessness</w:t>
      </w:r>
    </w:p>
    <w:p w:rsidR="00506EC7" w:rsidRDefault="00506EC7" w:rsidP="00E23CB7">
      <w:pPr>
        <w:rPr>
          <w:b/>
          <w:bCs/>
          <w:sz w:val="24"/>
        </w:rPr>
      </w:pPr>
    </w:p>
    <w:p w:rsidR="00E23CB7" w:rsidRPr="00C52CC2" w:rsidRDefault="00E23CB7" w:rsidP="00E23CB7">
      <w:pPr>
        <w:rPr>
          <w:sz w:val="24"/>
        </w:rPr>
      </w:pPr>
      <w:r w:rsidRPr="00C52CC2">
        <w:rPr>
          <w:b/>
          <w:bCs/>
          <w:sz w:val="24"/>
        </w:rPr>
        <w:t>COMMUNICATION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Keep written records and statistics of all clients accessing the service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Participate in the evaluation and implementation of SEWACS Strategic and Operational Plans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 xml:space="preserve">Bring to staff meetings and if necessary to the </w:t>
      </w:r>
      <w:r w:rsidR="00506EC7" w:rsidRPr="00506EC7">
        <w:rPr>
          <w:rFonts w:ascii="Calibri" w:hAnsi="Calibri" w:cs="Arial"/>
          <w:color w:val="000000"/>
        </w:rPr>
        <w:t xml:space="preserve">Regional </w:t>
      </w:r>
      <w:r w:rsidRPr="00506EC7">
        <w:rPr>
          <w:rFonts w:ascii="Calibri" w:hAnsi="Calibri" w:cs="Arial"/>
          <w:color w:val="000000"/>
        </w:rPr>
        <w:t>Manager issues that may inhibit the smooth operation of the service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Participate in internal and external supervision and annual (or as otherwise directed) worker appraisals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Attend meetings as requested by the Program Manager and</w:t>
      </w:r>
      <w:r w:rsidR="00506EC7" w:rsidRPr="00506EC7">
        <w:rPr>
          <w:rFonts w:ascii="Calibri" w:hAnsi="Calibri" w:cs="Arial"/>
          <w:color w:val="000000"/>
        </w:rPr>
        <w:t xml:space="preserve"> Regional</w:t>
      </w:r>
      <w:r w:rsidRPr="00506EC7">
        <w:rPr>
          <w:rFonts w:ascii="Calibri" w:hAnsi="Calibri" w:cs="Arial"/>
          <w:color w:val="000000"/>
        </w:rPr>
        <w:t xml:space="preserve"> Manager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 xml:space="preserve">Work collaboratively and respectfully with all staff and </w:t>
      </w:r>
      <w:r w:rsidR="00506EC7" w:rsidRPr="00506EC7">
        <w:rPr>
          <w:rFonts w:ascii="Calibri" w:hAnsi="Calibri" w:cs="Arial"/>
          <w:color w:val="000000"/>
        </w:rPr>
        <w:t>m</w:t>
      </w:r>
      <w:r w:rsidRPr="00506EC7">
        <w:rPr>
          <w:rFonts w:ascii="Calibri" w:hAnsi="Calibri" w:cs="Arial"/>
          <w:color w:val="000000"/>
        </w:rPr>
        <w:t>anagement</w:t>
      </w:r>
    </w:p>
    <w:p w:rsidR="00C93E0D" w:rsidRDefault="00C93E0D" w:rsidP="00E23CB7"/>
    <w:p w:rsidR="00E23CB7" w:rsidRPr="00506EC7" w:rsidRDefault="00E23CB7" w:rsidP="00C93E0D">
      <w:pPr>
        <w:pStyle w:val="Heading1"/>
        <w:rPr>
          <w:b/>
        </w:rPr>
      </w:pPr>
      <w:r w:rsidRPr="00506EC7">
        <w:rPr>
          <w:b/>
        </w:rPr>
        <w:t>SELECTION CRITERIA</w:t>
      </w:r>
    </w:p>
    <w:p w:rsidR="00506EC7" w:rsidRDefault="00506EC7" w:rsidP="00E23CB7">
      <w:pPr>
        <w:rPr>
          <w:b/>
          <w:i/>
          <w:sz w:val="24"/>
        </w:rPr>
      </w:pPr>
    </w:p>
    <w:p w:rsidR="00E23CB7" w:rsidRPr="00506EC7" w:rsidRDefault="00506EC7" w:rsidP="00E23CB7">
      <w:pPr>
        <w:rPr>
          <w:b/>
          <w:i/>
          <w:sz w:val="24"/>
        </w:rPr>
      </w:pPr>
      <w:r w:rsidRPr="00506EC7">
        <w:rPr>
          <w:b/>
          <w:i/>
          <w:sz w:val="24"/>
        </w:rPr>
        <w:t>Note that the selection criteria points must be addressed individually for your application to be considered.</w:t>
      </w:r>
    </w:p>
    <w:p w:rsidR="00E23CB7" w:rsidRPr="00506EC7" w:rsidRDefault="00E23CB7" w:rsidP="00E23CB7">
      <w:pPr>
        <w:rPr>
          <w:sz w:val="24"/>
        </w:rPr>
      </w:pPr>
      <w:r w:rsidRPr="00506EC7">
        <w:rPr>
          <w:sz w:val="24"/>
        </w:rPr>
        <w:t>Interview selection will be based on the following selection criteria:</w:t>
      </w:r>
    </w:p>
    <w:p w:rsidR="00E23CB7" w:rsidRPr="00506EC7" w:rsidRDefault="00E23CB7" w:rsidP="00E23CB7">
      <w:pPr>
        <w:rPr>
          <w:sz w:val="24"/>
        </w:rPr>
      </w:pPr>
      <w:r w:rsidRPr="00506EC7">
        <w:rPr>
          <w:b/>
          <w:bCs/>
          <w:sz w:val="24"/>
        </w:rPr>
        <w:t>Essential skills and experience required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 minimum qualification of Diploma Community Services Welfare or equivalent</w:t>
      </w:r>
      <w:r w:rsidR="00506EC7" w:rsidRPr="00506EC7">
        <w:rPr>
          <w:rFonts w:ascii="Calibri" w:hAnsi="Calibri" w:cs="Arial"/>
          <w:color w:val="000000"/>
        </w:rPr>
        <w:t xml:space="preserve"> extensive experience</w:t>
      </w:r>
    </w:p>
    <w:p w:rsidR="00326690" w:rsidRPr="00506EC7" w:rsidRDefault="00326690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Demonstrated knowledge of working with homeless people or people at risk of homelessness due to domestic and family violence</w:t>
      </w:r>
    </w:p>
    <w:p w:rsidR="0063436F" w:rsidRPr="00506EC7" w:rsidRDefault="0063436F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Ability to work safely in an outreach service and prioritise the workload of multiple clients.</w:t>
      </w:r>
    </w:p>
    <w:p w:rsidR="00C93E0D" w:rsidRPr="00506EC7" w:rsidRDefault="00C93E0D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De</w:t>
      </w:r>
      <w:r w:rsidR="00326690" w:rsidRPr="00506EC7">
        <w:rPr>
          <w:rFonts w:ascii="Calibri" w:hAnsi="Calibri" w:cs="Arial"/>
          <w:color w:val="000000"/>
        </w:rPr>
        <w:t>monstrated ability to manage a case load of at least 60 clients per year.</w:t>
      </w:r>
    </w:p>
    <w:p w:rsidR="00326690" w:rsidRPr="00506EC7" w:rsidRDefault="00326690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Ability to work with disengaged men who have experienced trauma.</w:t>
      </w:r>
    </w:p>
    <w:p w:rsidR="002C41BE" w:rsidRPr="00506EC7" w:rsidRDefault="002C41BE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Demonstrated knowledge of housing products to secure tenancies</w:t>
      </w:r>
      <w:r w:rsidR="00C93E0D" w:rsidRPr="00506EC7">
        <w:rPr>
          <w:rFonts w:ascii="Calibri" w:hAnsi="Calibri" w:cs="Arial"/>
          <w:color w:val="000000"/>
        </w:rPr>
        <w:t>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 xml:space="preserve">Demonstrated knowledge of issues pertaining </w:t>
      </w:r>
      <w:r w:rsidR="00C93E0D" w:rsidRPr="00506EC7">
        <w:rPr>
          <w:rFonts w:ascii="Calibri" w:hAnsi="Calibri" w:cs="Arial"/>
          <w:color w:val="000000"/>
        </w:rPr>
        <w:t>to domestic and family violence and the impacts of violence on women and children.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Strong case management skills and working with complex issues.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 xml:space="preserve">Awareness of the specific issues arising for Aboriginal people and people from non-English speaking background, </w:t>
      </w:r>
      <w:r w:rsidR="00506EC7" w:rsidRPr="00506EC7">
        <w:rPr>
          <w:rFonts w:ascii="Calibri" w:hAnsi="Calibri" w:cs="Arial"/>
          <w:color w:val="000000"/>
        </w:rPr>
        <w:t>people</w:t>
      </w:r>
      <w:r w:rsidRPr="00506EC7">
        <w:rPr>
          <w:rFonts w:ascii="Calibri" w:hAnsi="Calibri" w:cs="Arial"/>
          <w:color w:val="000000"/>
        </w:rPr>
        <w:t xml:space="preserve"> with disabilities and children experiencing domestic violence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Strong communication skills and the ability to work with a diverse range of staff, clients and other service providers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Comprehensive computer skills in email, data entry and word documents.</w:t>
      </w:r>
    </w:p>
    <w:p w:rsidR="00E23CB7" w:rsidRPr="00506EC7" w:rsidRDefault="00E23CB7" w:rsidP="00E23CB7">
      <w:pPr>
        <w:rPr>
          <w:sz w:val="24"/>
        </w:rPr>
      </w:pPr>
      <w:r w:rsidRPr="00506EC7">
        <w:rPr>
          <w:b/>
          <w:bCs/>
          <w:sz w:val="24"/>
        </w:rPr>
        <w:lastRenderedPageBreak/>
        <w:t>Other Requirements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Successful ‘Working with Children’ and Criminal History Police Checks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C</w:t>
      </w:r>
      <w:r w:rsidR="00506EC7" w:rsidRPr="00506EC7">
        <w:rPr>
          <w:rFonts w:ascii="Calibri" w:hAnsi="Calibri" w:cs="Arial"/>
          <w:color w:val="000000"/>
        </w:rPr>
        <w:t>urrent Drivers Licence (manual)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Undertake a 6 month prob</w:t>
      </w:r>
      <w:r w:rsidR="00506EC7" w:rsidRPr="00506EC7">
        <w:rPr>
          <w:rFonts w:ascii="Calibri" w:hAnsi="Calibri" w:cs="Arial"/>
          <w:color w:val="000000"/>
        </w:rPr>
        <w:t>ationary work contract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Be av</w:t>
      </w:r>
      <w:r w:rsidR="00506EC7" w:rsidRPr="00506EC7">
        <w:rPr>
          <w:rFonts w:ascii="Calibri" w:hAnsi="Calibri" w:cs="Arial"/>
          <w:color w:val="000000"/>
        </w:rPr>
        <w:t>ailable to work flexible hours</w:t>
      </w:r>
    </w:p>
    <w:p w:rsidR="00E23CB7" w:rsidRPr="00506EC7" w:rsidRDefault="00E23CB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506EC7">
        <w:rPr>
          <w:rFonts w:ascii="Calibri" w:hAnsi="Calibri" w:cs="Arial"/>
          <w:color w:val="000000"/>
        </w:rPr>
        <w:t>Able to attend training as requested.</w:t>
      </w:r>
    </w:p>
    <w:p w:rsidR="00506EC7" w:rsidRDefault="00506EC7">
      <w:pPr>
        <w:rPr>
          <w:b/>
          <w:bCs/>
          <w:sz w:val="24"/>
        </w:rPr>
      </w:pPr>
    </w:p>
    <w:p w:rsidR="00506EC7" w:rsidRPr="00DE7DED" w:rsidRDefault="00506EC7" w:rsidP="00506EC7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DE7DED">
        <w:rPr>
          <w:rFonts w:ascii="Calibri" w:hAnsi="Calibri"/>
          <w:b/>
          <w:color w:val="000000"/>
        </w:rPr>
        <w:t>Please provide in your application</w:t>
      </w:r>
    </w:p>
    <w:p w:rsidR="00506EC7" w:rsidRPr="00B00414" w:rsidRDefault="00506EC7" w:rsidP="00506EC7">
      <w:pPr>
        <w:pStyle w:val="NormalWeb"/>
        <w:spacing w:before="0" w:beforeAutospacing="0" w:after="0" w:afterAutospacing="0"/>
      </w:pPr>
    </w:p>
    <w:p w:rsidR="00506EC7" w:rsidRPr="00165A5E" w:rsidRDefault="00506EC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165A5E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>c</w:t>
      </w:r>
      <w:r w:rsidRPr="00165A5E">
        <w:rPr>
          <w:rFonts w:ascii="Calibri" w:hAnsi="Calibri" w:cs="Arial"/>
          <w:color w:val="000000"/>
        </w:rPr>
        <w:t xml:space="preserve">over </w:t>
      </w:r>
      <w:r>
        <w:rPr>
          <w:rFonts w:ascii="Calibri" w:hAnsi="Calibri" w:cs="Arial"/>
          <w:color w:val="000000"/>
        </w:rPr>
        <w:t>l</w:t>
      </w:r>
      <w:r w:rsidRPr="00165A5E">
        <w:rPr>
          <w:rFonts w:ascii="Calibri" w:hAnsi="Calibri" w:cs="Arial"/>
          <w:color w:val="000000"/>
        </w:rPr>
        <w:t>etter</w:t>
      </w:r>
    </w:p>
    <w:p w:rsidR="00506EC7" w:rsidRPr="00165A5E" w:rsidRDefault="00506EC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165A5E">
        <w:rPr>
          <w:rFonts w:ascii="Calibri" w:hAnsi="Calibri" w:cs="Arial"/>
          <w:color w:val="000000"/>
        </w:rPr>
        <w:t xml:space="preserve">Relevant information addressing the </w:t>
      </w:r>
      <w:r>
        <w:rPr>
          <w:rFonts w:ascii="Calibri" w:hAnsi="Calibri" w:cs="Arial"/>
          <w:color w:val="000000"/>
        </w:rPr>
        <w:t>s</w:t>
      </w:r>
      <w:r w:rsidRPr="00165A5E">
        <w:rPr>
          <w:rFonts w:ascii="Calibri" w:hAnsi="Calibri" w:cs="Arial"/>
          <w:color w:val="000000"/>
        </w:rPr>
        <w:t xml:space="preserve">election </w:t>
      </w:r>
      <w:r>
        <w:rPr>
          <w:rFonts w:ascii="Calibri" w:hAnsi="Calibri" w:cs="Arial"/>
          <w:color w:val="000000"/>
        </w:rPr>
        <w:t>c</w:t>
      </w:r>
      <w:r w:rsidRPr="00165A5E">
        <w:rPr>
          <w:rFonts w:ascii="Calibri" w:hAnsi="Calibri" w:cs="Arial"/>
          <w:color w:val="000000"/>
        </w:rPr>
        <w:t>riteria (listed above)</w:t>
      </w:r>
    </w:p>
    <w:p w:rsidR="00506EC7" w:rsidRPr="00165A5E" w:rsidRDefault="00506EC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The names and c</w:t>
      </w:r>
      <w:r w:rsidRPr="00B00414">
        <w:rPr>
          <w:rFonts w:ascii="Calibri" w:hAnsi="Calibri" w:cs="Arial"/>
          <w:color w:val="000000"/>
        </w:rPr>
        <w:t>ontact details of two recent</w:t>
      </w:r>
      <w:r>
        <w:rPr>
          <w:rFonts w:ascii="Calibri" w:hAnsi="Calibri" w:cs="Arial"/>
          <w:color w:val="000000"/>
        </w:rPr>
        <w:t xml:space="preserve"> work</w:t>
      </w:r>
      <w:r w:rsidRPr="00B00414">
        <w:rPr>
          <w:rFonts w:ascii="Calibri" w:hAnsi="Calibri" w:cs="Arial"/>
          <w:color w:val="000000"/>
        </w:rPr>
        <w:t xml:space="preserve"> referees</w:t>
      </w:r>
    </w:p>
    <w:p w:rsidR="00506EC7" w:rsidRPr="00165A5E" w:rsidRDefault="00506EC7" w:rsidP="00506E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Pr="00B00414">
        <w:rPr>
          <w:rFonts w:ascii="Calibri" w:hAnsi="Calibri" w:cs="Arial"/>
          <w:color w:val="000000"/>
        </w:rPr>
        <w:t xml:space="preserve"> current resume</w:t>
      </w:r>
    </w:p>
    <w:p w:rsidR="00506EC7" w:rsidRDefault="00506EC7" w:rsidP="00506EC7"/>
    <w:p w:rsidR="00506EC7" w:rsidRDefault="00506EC7" w:rsidP="00506EC7">
      <w:pPr>
        <w:pStyle w:val="NormalWeb"/>
        <w:spacing w:before="0" w:beforeAutospacing="0" w:after="0" w:afterAutospacing="0"/>
        <w:rPr>
          <w:rFonts w:ascii="Calibri" w:hAnsi="Calibri"/>
        </w:rPr>
      </w:pPr>
      <w:r w:rsidRPr="00B00414">
        <w:rPr>
          <w:rFonts w:ascii="Calibri" w:hAnsi="Calibri"/>
        </w:rPr>
        <w:t xml:space="preserve">For further information please contact:  </w:t>
      </w:r>
    </w:p>
    <w:p w:rsidR="00506EC7" w:rsidRDefault="00506EC7" w:rsidP="00506EC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Julie </w:t>
      </w:r>
      <w:proofErr w:type="spellStart"/>
      <w:r>
        <w:rPr>
          <w:rFonts w:ascii="Calibri" w:hAnsi="Calibri"/>
          <w:color w:val="000000"/>
        </w:rPr>
        <w:t>Dannevig</w:t>
      </w:r>
      <w:proofErr w:type="spellEnd"/>
    </w:p>
    <w:p w:rsidR="00506EC7" w:rsidRPr="00B00414" w:rsidRDefault="00506EC7" w:rsidP="00506EC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color w:val="000000"/>
        </w:rPr>
        <w:t>Regional Manager</w:t>
      </w:r>
    </w:p>
    <w:p w:rsidR="00506EC7" w:rsidRPr="00165A5E" w:rsidRDefault="00506EC7" w:rsidP="00506EC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02 4474 3226 / </w:t>
      </w:r>
      <w:r w:rsidRPr="00B00414">
        <w:rPr>
          <w:rFonts w:ascii="Calibri" w:hAnsi="Calibri"/>
          <w:color w:val="000000"/>
        </w:rPr>
        <w:t>0447 150 590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hyperlink r:id="rId8" w:history="1">
        <w:r w:rsidRPr="00165A5E">
          <w:t>manager@sewacs.org.au</w:t>
        </w:r>
      </w:hyperlink>
      <w:r w:rsidRPr="00165A5E">
        <w:rPr>
          <w:rFonts w:ascii="Calibri" w:hAnsi="Calibri"/>
        </w:rPr>
        <w:t xml:space="preserve"> </w:t>
      </w:r>
    </w:p>
    <w:p w:rsidR="00506EC7" w:rsidRDefault="00506EC7" w:rsidP="00506EC7"/>
    <w:p w:rsidR="00506EC7" w:rsidRDefault="00506EC7" w:rsidP="00506EC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 w:rsidRPr="00B00414">
        <w:rPr>
          <w:rFonts w:ascii="Calibri" w:hAnsi="Calibri"/>
        </w:rPr>
        <w:t xml:space="preserve">Applications for this position should be </w:t>
      </w:r>
      <w:r>
        <w:rPr>
          <w:rFonts w:ascii="Calibri" w:hAnsi="Calibri"/>
        </w:rPr>
        <w:t>emailed to the Regional Manager by</w:t>
      </w:r>
      <w:r w:rsidRPr="00B00414">
        <w:rPr>
          <w:rFonts w:ascii="Calibri" w:hAnsi="Calibri"/>
          <w:color w:val="000000"/>
          <w:sz w:val="23"/>
          <w:szCs w:val="23"/>
        </w:rPr>
        <w:t>:</w:t>
      </w:r>
      <w:r>
        <w:rPr>
          <w:rFonts w:ascii="Calibri" w:hAnsi="Calibri"/>
          <w:color w:val="000000"/>
          <w:sz w:val="23"/>
          <w:szCs w:val="23"/>
        </w:rPr>
        <w:t xml:space="preserve"> </w:t>
      </w:r>
    </w:p>
    <w:p w:rsidR="00506EC7" w:rsidRDefault="00506EC7" w:rsidP="00506EC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</w:p>
    <w:p w:rsidR="00F1645D" w:rsidRDefault="00ED0E6A" w:rsidP="00E23CB7">
      <w:r w:rsidRPr="004C313B">
        <w:rPr>
          <w:rFonts w:eastAsia="Times New Roman" w:cstheme="minorHAnsi"/>
          <w:color w:val="000000"/>
          <w:lang w:eastAsia="en-AU"/>
        </w:rPr>
        <w:t>5pm Friday 16</w:t>
      </w:r>
      <w:r w:rsidRPr="004C313B">
        <w:rPr>
          <w:rFonts w:eastAsia="Times New Roman" w:cstheme="minorHAnsi"/>
          <w:color w:val="000000"/>
          <w:vertAlign w:val="superscript"/>
          <w:lang w:eastAsia="en-AU"/>
        </w:rPr>
        <w:t>th</w:t>
      </w:r>
      <w:r w:rsidRPr="004C313B">
        <w:rPr>
          <w:rFonts w:eastAsia="Times New Roman" w:cstheme="minorHAnsi"/>
          <w:color w:val="000000"/>
          <w:lang w:eastAsia="en-AU"/>
        </w:rPr>
        <w:t xml:space="preserve"> March 2018</w:t>
      </w:r>
      <w:r w:rsidR="00E23CB7" w:rsidRPr="00E23CB7">
        <w:br/>
      </w:r>
    </w:p>
    <w:sectPr w:rsidR="00F1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591"/>
    <w:multiLevelType w:val="hybridMultilevel"/>
    <w:tmpl w:val="6E366D7E"/>
    <w:lvl w:ilvl="0" w:tplc="AEDA64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25460F"/>
    <w:multiLevelType w:val="multilevel"/>
    <w:tmpl w:val="D1C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355BF"/>
    <w:multiLevelType w:val="multilevel"/>
    <w:tmpl w:val="B4B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E2272"/>
    <w:multiLevelType w:val="multilevel"/>
    <w:tmpl w:val="371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F7389"/>
    <w:multiLevelType w:val="multilevel"/>
    <w:tmpl w:val="61A6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C75BA"/>
    <w:multiLevelType w:val="multilevel"/>
    <w:tmpl w:val="663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400D2"/>
    <w:multiLevelType w:val="multilevel"/>
    <w:tmpl w:val="43D00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7"/>
    <w:rsid w:val="000622BA"/>
    <w:rsid w:val="000E0AF1"/>
    <w:rsid w:val="002B5CA5"/>
    <w:rsid w:val="002C41BE"/>
    <w:rsid w:val="00326690"/>
    <w:rsid w:val="00331C82"/>
    <w:rsid w:val="00404FC2"/>
    <w:rsid w:val="004870E9"/>
    <w:rsid w:val="00506EC7"/>
    <w:rsid w:val="005300F4"/>
    <w:rsid w:val="005A5355"/>
    <w:rsid w:val="0063436F"/>
    <w:rsid w:val="0064133D"/>
    <w:rsid w:val="006453A2"/>
    <w:rsid w:val="00695B4C"/>
    <w:rsid w:val="006B5583"/>
    <w:rsid w:val="00852295"/>
    <w:rsid w:val="00A67C73"/>
    <w:rsid w:val="00C52CC2"/>
    <w:rsid w:val="00C93E0D"/>
    <w:rsid w:val="00DB28B4"/>
    <w:rsid w:val="00E23CB7"/>
    <w:rsid w:val="00ED0E6A"/>
    <w:rsid w:val="00F02927"/>
    <w:rsid w:val="00F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C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C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3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C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C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1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3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5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ewacs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wa.gov.au/documents/modern_awards/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Womens &amp; Childrens Services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Blain-Woodle</dc:creator>
  <cp:lastModifiedBy>Sylvia</cp:lastModifiedBy>
  <cp:revision>2</cp:revision>
  <cp:lastPrinted>2015-08-12T03:40:00Z</cp:lastPrinted>
  <dcterms:created xsi:type="dcterms:W3CDTF">2018-02-27T02:29:00Z</dcterms:created>
  <dcterms:modified xsi:type="dcterms:W3CDTF">2018-02-27T02:29:00Z</dcterms:modified>
</cp:coreProperties>
</file>